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1" w:tblpY="31"/>
        <w:tblW w:w="0" w:type="auto"/>
        <w:tblLook w:val="0000" w:firstRow="0" w:lastRow="0" w:firstColumn="0" w:lastColumn="0" w:noHBand="0" w:noVBand="0"/>
      </w:tblPr>
      <w:tblGrid>
        <w:gridCol w:w="5475"/>
        <w:gridCol w:w="3780"/>
      </w:tblGrid>
      <w:tr w:rsidR="00291A27" w:rsidTr="00291A27">
        <w:trPr>
          <w:trHeight w:val="1260"/>
        </w:trPr>
        <w:tc>
          <w:tcPr>
            <w:tcW w:w="5475" w:type="dxa"/>
          </w:tcPr>
          <w:p w:rsidR="00291A27" w:rsidRDefault="00291A27" w:rsidP="00291A27">
            <w:r>
              <w:t>Todd Giffen</w:t>
            </w:r>
          </w:p>
          <w:p w:rsidR="00291A27" w:rsidRDefault="00291A27" w:rsidP="00291A27">
            <w:r>
              <w:t>Vs</w:t>
            </w:r>
          </w:p>
          <w:p w:rsidR="00291A27" w:rsidRDefault="00291A27" w:rsidP="00291A27">
            <w:r>
              <w:t>State of Oregon, Attorney General Ellen Rosenblum</w:t>
            </w:r>
          </w:p>
        </w:tc>
        <w:tc>
          <w:tcPr>
            <w:tcW w:w="3780" w:type="dxa"/>
            <w:shd w:val="clear" w:color="auto" w:fill="auto"/>
          </w:tcPr>
          <w:p w:rsidR="00291A27" w:rsidRDefault="002B3148" w:rsidP="00291A27">
            <w:r>
              <w:t>Case no. 16-14-18659</w:t>
            </w:r>
          </w:p>
          <w:p w:rsidR="00291A27" w:rsidRDefault="00291A27" w:rsidP="00291A27"/>
          <w:p w:rsidR="00291A27" w:rsidRDefault="00B6338D" w:rsidP="00291A27">
            <w:r>
              <w:t>Order to change venue</w:t>
            </w:r>
          </w:p>
        </w:tc>
      </w:tr>
    </w:tbl>
    <w:p w:rsidR="00B6338D" w:rsidRDefault="00B6338D" w:rsidP="00B43C8D">
      <w:r>
        <w:t>Order to change venue</w:t>
      </w:r>
    </w:p>
    <w:p w:rsidR="00585F95" w:rsidRDefault="00B6338D" w:rsidP="00B43C8D">
      <w:r>
        <w:t>It having come before the courts and based on evidence submitted by the defendant into the record on prior submissions, about abuse faced in Lane County and with the sheriff’s office, prosecutors, and court officers prior involvement of botching the defendants case, torturing the defendant, denying due process, denying a fair trial, hurting defendant in custody, it is so ordered that a change in venue is granted.</w:t>
      </w:r>
    </w:p>
    <w:p w:rsidR="00585F95" w:rsidRDefault="00B6338D" w:rsidP="00B43C8D">
      <w:r>
        <w:t>This case, the court orders will be moved to Multnomah County or __________________________________ County</w:t>
      </w:r>
      <w:r w:rsidR="0034187B">
        <w:t xml:space="preserve"> which may be safer for the defendant,</w:t>
      </w:r>
      <w:bookmarkStart w:id="0" w:name="_GoBack"/>
      <w:bookmarkEnd w:id="0"/>
      <w:r>
        <w:t xml:space="preserve"> immediately.</w:t>
      </w:r>
    </w:p>
    <w:p w:rsidR="00585F95" w:rsidRDefault="00B6338D" w:rsidP="00B43C8D">
      <w:r>
        <w:t>Further orders:</w:t>
      </w:r>
    </w:p>
    <w:p w:rsidR="00585F95" w:rsidRDefault="00585F95" w:rsidP="00B43C8D"/>
    <w:p w:rsidR="00585F95" w:rsidRDefault="00585F95" w:rsidP="00B43C8D"/>
    <w:p w:rsidR="00B6338D" w:rsidRDefault="00B6338D" w:rsidP="00B43C8D"/>
    <w:p w:rsidR="00B6338D" w:rsidRDefault="00B6338D" w:rsidP="00B43C8D"/>
    <w:p w:rsidR="00B6338D" w:rsidRDefault="00B6338D" w:rsidP="00B43C8D"/>
    <w:p w:rsidR="00B6338D" w:rsidRDefault="00B6338D" w:rsidP="00B43C8D"/>
    <w:p w:rsidR="00B6338D" w:rsidRDefault="00B6338D" w:rsidP="00B43C8D"/>
    <w:p w:rsidR="00B6338D" w:rsidRDefault="00B6338D" w:rsidP="00B43C8D"/>
    <w:p w:rsidR="00B6338D" w:rsidRDefault="00B6338D" w:rsidP="00B43C8D"/>
    <w:p w:rsidR="00B6338D" w:rsidRDefault="00B6338D" w:rsidP="00B43C8D"/>
    <w:p w:rsidR="00B6338D" w:rsidRDefault="00B6338D" w:rsidP="00B43C8D"/>
    <w:p w:rsidR="00B6338D" w:rsidRDefault="00B6338D" w:rsidP="00B43C8D"/>
    <w:p w:rsidR="00585F95" w:rsidRDefault="00585F95" w:rsidP="00B43C8D"/>
    <w:p w:rsidR="00585F95" w:rsidRDefault="00585F95" w:rsidP="00B43C8D"/>
    <w:p w:rsidR="005035F2" w:rsidRDefault="00585F95" w:rsidP="00B43C8D">
      <w:r>
        <w:t>DATED:</w:t>
      </w:r>
    </w:p>
    <w:p w:rsidR="00585F95" w:rsidRDefault="00585F95" w:rsidP="00B43C8D"/>
    <w:p w:rsidR="00B43C8D" w:rsidRDefault="00585F95" w:rsidP="00B43C8D">
      <w:r>
        <w:t>Signed:   /s________________________________________________________________________</w:t>
      </w:r>
    </w:p>
    <w:p w:rsidR="00585F95" w:rsidRDefault="00585F95" w:rsidP="00B43C8D">
      <w:r>
        <w:t xml:space="preserve">                                        Judge of the court</w:t>
      </w:r>
    </w:p>
    <w:sectPr w:rsidR="00585F95">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935D3" w:rsidRDefault="00A935D3" w:rsidP="0034187B">
      <w:pPr>
        <w:spacing w:after="0" w:line="240" w:lineRule="auto"/>
      </w:pPr>
      <w:r>
        <w:separator/>
      </w:r>
    </w:p>
  </w:endnote>
  <w:endnote w:type="continuationSeparator" w:id="0">
    <w:p w:rsidR="00A935D3" w:rsidRDefault="00A935D3" w:rsidP="003418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935D3" w:rsidRDefault="00A935D3" w:rsidP="0034187B">
      <w:pPr>
        <w:spacing w:after="0" w:line="240" w:lineRule="auto"/>
      </w:pPr>
      <w:r>
        <w:separator/>
      </w:r>
    </w:p>
  </w:footnote>
  <w:footnote w:type="continuationSeparator" w:id="0">
    <w:p w:rsidR="00A935D3" w:rsidRDefault="00A935D3" w:rsidP="0034187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4187B" w:rsidRDefault="0034187B">
    <w:pPr>
      <w:pStyle w:val="Header"/>
    </w:pPr>
    <w:r>
      <w:t>In Lane County Circuit Court – Post Conviction Relief case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4140"/>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A14296"/>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96"/>
    <w:rsid w:val="00070052"/>
    <w:rsid w:val="000D5B00"/>
    <w:rsid w:val="000D77BE"/>
    <w:rsid w:val="001D3DC9"/>
    <w:rsid w:val="00200C38"/>
    <w:rsid w:val="00291A27"/>
    <w:rsid w:val="002B3148"/>
    <w:rsid w:val="002F2E2B"/>
    <w:rsid w:val="0034187B"/>
    <w:rsid w:val="003B7F9F"/>
    <w:rsid w:val="004A3096"/>
    <w:rsid w:val="005035F2"/>
    <w:rsid w:val="00585F95"/>
    <w:rsid w:val="0060160E"/>
    <w:rsid w:val="00612C58"/>
    <w:rsid w:val="008252A4"/>
    <w:rsid w:val="009571F5"/>
    <w:rsid w:val="009773A7"/>
    <w:rsid w:val="00A935D3"/>
    <w:rsid w:val="00AA7C83"/>
    <w:rsid w:val="00AC3C6C"/>
    <w:rsid w:val="00B43C8D"/>
    <w:rsid w:val="00B6338D"/>
    <w:rsid w:val="00D37270"/>
    <w:rsid w:val="00DC5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FD84C-AAAC-4DDB-9F65-9C8A5EC9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096"/>
    <w:pPr>
      <w:ind w:left="720"/>
      <w:contextualSpacing/>
    </w:pPr>
  </w:style>
  <w:style w:type="character" w:styleId="Hyperlink">
    <w:name w:val="Hyperlink"/>
    <w:basedOn w:val="DefaultParagraphFont"/>
    <w:uiPriority w:val="99"/>
    <w:unhideWhenUsed/>
    <w:rsid w:val="0060160E"/>
    <w:rPr>
      <w:color w:val="0563C1" w:themeColor="hyperlink"/>
      <w:u w:val="single"/>
    </w:rPr>
  </w:style>
  <w:style w:type="paragraph" w:styleId="BalloonText">
    <w:name w:val="Balloon Text"/>
    <w:basedOn w:val="Normal"/>
    <w:link w:val="BalloonTextChar"/>
    <w:uiPriority w:val="99"/>
    <w:semiHidden/>
    <w:unhideWhenUsed/>
    <w:rsid w:val="003B7F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F9F"/>
    <w:rPr>
      <w:rFonts w:ascii="Segoe UI" w:hAnsi="Segoe UI" w:cs="Segoe UI"/>
      <w:sz w:val="18"/>
      <w:szCs w:val="18"/>
    </w:rPr>
  </w:style>
  <w:style w:type="paragraph" w:styleId="Header">
    <w:name w:val="header"/>
    <w:basedOn w:val="Normal"/>
    <w:link w:val="HeaderChar"/>
    <w:uiPriority w:val="99"/>
    <w:unhideWhenUsed/>
    <w:rsid w:val="0034187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187B"/>
  </w:style>
  <w:style w:type="paragraph" w:styleId="Footer">
    <w:name w:val="footer"/>
    <w:basedOn w:val="Normal"/>
    <w:link w:val="FooterChar"/>
    <w:uiPriority w:val="99"/>
    <w:unhideWhenUsed/>
    <w:rsid w:val="003418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18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06156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132</Words>
  <Characters>757</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3</cp:revision>
  <cp:lastPrinted>2015-02-17T23:30:00Z</cp:lastPrinted>
  <dcterms:created xsi:type="dcterms:W3CDTF">2015-04-13T22:44:00Z</dcterms:created>
  <dcterms:modified xsi:type="dcterms:W3CDTF">2015-04-13T22:55:00Z</dcterms:modified>
</cp:coreProperties>
</file>